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96" w:rsidRDefault="001869FA">
      <w:pPr>
        <w:pStyle w:val="ad"/>
      </w:pPr>
      <w:r>
        <w:t>Содержание</w:t>
      </w:r>
    </w:p>
    <w:p w:rsidR="001869FA" w:rsidRPr="001869FA" w:rsidRDefault="001869FA" w:rsidP="001869FA">
      <w:bookmarkStart w:id="0" w:name="_GoBack"/>
      <w:bookmarkEnd w:id="0"/>
    </w:p>
    <w:p w:rsidR="001869FA" w:rsidRDefault="00EC730D">
      <w:pPr>
        <w:pStyle w:val="13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9F56CB">
        <w:rPr>
          <w:rFonts w:eastAsia="Times New Roman"/>
          <w:i/>
          <w:noProof/>
          <w:sz w:val="24"/>
          <w:szCs w:val="24"/>
          <w:lang w:eastAsia="ru-RU"/>
        </w:rPr>
        <w:fldChar w:fldCharType="begin"/>
      </w:r>
      <w:r w:rsidR="00CF4B96" w:rsidRPr="009F56CB">
        <w:instrText xml:space="preserve"> TOC \o "1-3" \h \z \u </w:instrText>
      </w:r>
      <w:r w:rsidRPr="009F56CB">
        <w:rPr>
          <w:rFonts w:eastAsia="Times New Roman"/>
          <w:i/>
          <w:noProof/>
          <w:sz w:val="24"/>
          <w:szCs w:val="24"/>
          <w:lang w:eastAsia="ru-RU"/>
        </w:rPr>
        <w:fldChar w:fldCharType="separate"/>
      </w:r>
      <w:hyperlink w:anchor="_Toc7988782" w:history="1">
        <w:r w:rsidR="001869FA" w:rsidRPr="006C61B6">
          <w:rPr>
            <w:rStyle w:val="ae"/>
            <w:noProof/>
          </w:rPr>
          <w:t>УЧЕБНАЯ ПРАКТИКА – Б2.У.1</w:t>
        </w:r>
        <w:r w:rsidR="001869FA">
          <w:rPr>
            <w:noProof/>
            <w:webHidden/>
          </w:rPr>
          <w:tab/>
        </w:r>
        <w:r w:rsidR="001869FA">
          <w:rPr>
            <w:noProof/>
            <w:webHidden/>
          </w:rPr>
          <w:fldChar w:fldCharType="begin"/>
        </w:r>
        <w:r w:rsidR="001869FA">
          <w:rPr>
            <w:noProof/>
            <w:webHidden/>
          </w:rPr>
          <w:instrText xml:space="preserve"> PAGEREF _Toc7988782 \h </w:instrText>
        </w:r>
        <w:r w:rsidR="001869FA">
          <w:rPr>
            <w:noProof/>
            <w:webHidden/>
          </w:rPr>
        </w:r>
        <w:r w:rsidR="001869FA">
          <w:rPr>
            <w:noProof/>
            <w:webHidden/>
          </w:rPr>
          <w:fldChar w:fldCharType="separate"/>
        </w:r>
        <w:r w:rsidR="001869FA">
          <w:rPr>
            <w:noProof/>
            <w:webHidden/>
          </w:rPr>
          <w:t>1</w:t>
        </w:r>
        <w:r w:rsidR="001869FA">
          <w:rPr>
            <w:noProof/>
            <w:webHidden/>
          </w:rPr>
          <w:fldChar w:fldCharType="end"/>
        </w:r>
      </w:hyperlink>
    </w:p>
    <w:p w:rsidR="001869FA" w:rsidRDefault="001869FA">
      <w:pPr>
        <w:pStyle w:val="13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7988783" w:history="1">
        <w:r w:rsidRPr="006C61B6">
          <w:rPr>
            <w:rStyle w:val="ae"/>
            <w:noProof/>
          </w:rPr>
          <w:t>ПРОИЗВОДСТВЕННАЯ  ПРАКТИКА – Б2.П.1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_Toc7988783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869FA" w:rsidRDefault="001869FA">
      <w:pPr>
        <w:pStyle w:val="13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7988784" w:history="1">
        <w:r w:rsidRPr="006C61B6">
          <w:rPr>
            <w:rStyle w:val="ae"/>
            <w:noProof/>
          </w:rPr>
          <w:t>ПЕДАГОГИЧЕСКАЯ ПРАКТИКА – Б2.П.2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_Toc7988784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869FA" w:rsidRDefault="001869FA">
      <w:pPr>
        <w:pStyle w:val="13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7988785" w:history="1">
        <w:r w:rsidRPr="006C61B6">
          <w:rPr>
            <w:rStyle w:val="ae"/>
            <w:noProof/>
          </w:rPr>
          <w:t>ПРЕДДИПЛОМНАЯ ПРАКТИКА – Б2.П.3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_Toc7988785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869FA" w:rsidRDefault="00EC730D" w:rsidP="001869FA">
      <w:r w:rsidRPr="009F56CB">
        <w:fldChar w:fldCharType="end"/>
      </w:r>
      <w:r w:rsidR="001869FA" w:rsidRPr="001869FA">
        <w:t xml:space="preserve"> </w:t>
      </w:r>
    </w:p>
    <w:p w:rsidR="001869FA" w:rsidRDefault="001869FA" w:rsidP="001869FA"/>
    <w:p w:rsidR="001869FA" w:rsidRDefault="001869FA" w:rsidP="001869FA"/>
    <w:p w:rsidR="001869FA" w:rsidRDefault="001869FA" w:rsidP="001869FA"/>
    <w:p w:rsidR="001869FA" w:rsidRDefault="001869FA" w:rsidP="001869FA">
      <w:pPr>
        <w:pStyle w:val="1"/>
      </w:pPr>
      <w:bookmarkStart w:id="1" w:name="_Toc7988782"/>
      <w:r>
        <w:t>УЧЕБНАЯ ПРАКТИКА – Б</w:t>
      </w:r>
      <w:proofErr w:type="gramStart"/>
      <w:r>
        <w:t>2</w:t>
      </w:r>
      <w:proofErr w:type="gramEnd"/>
      <w:r>
        <w:t>.У.1</w:t>
      </w:r>
      <w:bookmarkEnd w:id="1"/>
    </w:p>
    <w:p w:rsidR="001869FA" w:rsidRDefault="001869FA" w:rsidP="001869FA">
      <w:r>
        <w:tab/>
        <w:t>Цель практики: расширение инженерного кругозора, самостоятельное получение новых и закрепление базовых профессиональных умений и нав</w:t>
      </w:r>
      <w:r>
        <w:t>ы</w:t>
      </w:r>
      <w:r>
        <w:t xml:space="preserve">ков по выбранному виду деятельности. </w:t>
      </w:r>
    </w:p>
    <w:p w:rsidR="001869FA" w:rsidRDefault="001869FA" w:rsidP="001869FA">
      <w:r>
        <w:t xml:space="preserve"> </w:t>
      </w:r>
      <w:r>
        <w:tab/>
        <w:t xml:space="preserve">Содержание разделов: анализ современного состояния области научной деятельности по теме практики. Изучение зарубежного опыта. Составление реферата по теме исследований, согласованной с научным руководителем. </w:t>
      </w:r>
    </w:p>
    <w:p w:rsidR="001869FA" w:rsidRDefault="001869FA" w:rsidP="001869FA"/>
    <w:p w:rsidR="001869FA" w:rsidRDefault="001869FA" w:rsidP="001869FA"/>
    <w:p w:rsidR="001869FA" w:rsidRDefault="001869FA" w:rsidP="001869FA"/>
    <w:p w:rsidR="001869FA" w:rsidRDefault="001869FA" w:rsidP="001869FA">
      <w:pPr>
        <w:pStyle w:val="1"/>
      </w:pPr>
      <w:bookmarkStart w:id="2" w:name="_Toc7988783"/>
      <w:r>
        <w:t>ПРОИЗВОДСТВЕННАЯ  ПРАКТИКА – Б</w:t>
      </w:r>
      <w:proofErr w:type="gramStart"/>
      <w:r>
        <w:t>2</w:t>
      </w:r>
      <w:proofErr w:type="gramEnd"/>
      <w:r>
        <w:t>.П.1</w:t>
      </w:r>
      <w:bookmarkEnd w:id="2"/>
    </w:p>
    <w:p w:rsidR="001869FA" w:rsidRDefault="001869FA" w:rsidP="001869FA"/>
    <w:p w:rsidR="001869FA" w:rsidRDefault="001869FA" w:rsidP="001869FA">
      <w:r>
        <w:t>Целями производственной практики являются: закрепление и углубление те</w:t>
      </w:r>
      <w:r>
        <w:t>о</w:t>
      </w:r>
      <w:r>
        <w:t xml:space="preserve">ретической подготовки в области </w:t>
      </w:r>
      <w:proofErr w:type="spellStart"/>
      <w:r>
        <w:t>мехатроники</w:t>
      </w:r>
      <w:proofErr w:type="spellEnd"/>
      <w:r>
        <w:t xml:space="preserve"> и </w:t>
      </w:r>
      <w:proofErr w:type="spellStart"/>
      <w:r>
        <w:t>роботехники</w:t>
      </w:r>
      <w:proofErr w:type="spellEnd"/>
      <w:r>
        <w:t>; практическое применение теоретических знаний по профессиональным дисциплинам, из</w:t>
      </w:r>
      <w:r>
        <w:t>у</w:t>
      </w:r>
      <w:r>
        <w:t>чение технологических процессов  предприятия отрасли или кампании, кот</w:t>
      </w:r>
      <w:r>
        <w:t>о</w:t>
      </w:r>
      <w:r>
        <w:t>рое является базой производственной практики, а также получение опыта с</w:t>
      </w:r>
      <w:r>
        <w:t>а</w:t>
      </w:r>
      <w:r>
        <w:t>мостоятельной профессиональной деятельности.</w:t>
      </w:r>
    </w:p>
    <w:p w:rsidR="001869FA" w:rsidRDefault="001869FA" w:rsidP="001869FA">
      <w:r>
        <w:t>Содержательными задачами производственной практики являются знакомство с организационной структурой компании или предприятия отрасли, которое является базой производственной практики; изучение правил техники бе</w:t>
      </w:r>
      <w:r>
        <w:t>з</w:t>
      </w:r>
      <w:r>
        <w:t>опасности, охраны труда и производственной санитарии; знакомство с реш</w:t>
      </w:r>
      <w:r>
        <w:t>е</w:t>
      </w:r>
      <w:r>
        <w:t>нием вопросов охраны окружающей среды и вопросами безопасности жизн</w:t>
      </w:r>
      <w:r>
        <w:t>е</w:t>
      </w:r>
      <w:r>
        <w:t>деятельности; знакомство с должностными и иными инструкциями; провед</w:t>
      </w:r>
      <w:r>
        <w:t>е</w:t>
      </w:r>
      <w:r>
        <w:t xml:space="preserve">ние теоретических и экспериментальных исследований с целью исследования, разработки новых образцов и совершенствования существующих </w:t>
      </w:r>
      <w:proofErr w:type="spellStart"/>
      <w:r>
        <w:t>мехатро</w:t>
      </w:r>
      <w:r>
        <w:t>н</w:t>
      </w:r>
      <w:r>
        <w:t>ных</w:t>
      </w:r>
      <w:proofErr w:type="spellEnd"/>
      <w:r>
        <w:t xml:space="preserve"> и робототехнических систем, их модулей и подсистем; подготовка отч</w:t>
      </w:r>
      <w:r>
        <w:t>ё</w:t>
      </w:r>
      <w:r>
        <w:lastRenderedPageBreak/>
        <w:t>тов, научных публикаций и докладов на научных конференциях и семинарах, участие во внедрении результатов исследований и разработок.</w:t>
      </w:r>
    </w:p>
    <w:p w:rsidR="001869FA" w:rsidRDefault="001869FA" w:rsidP="001869FA"/>
    <w:p w:rsidR="001869FA" w:rsidRDefault="001869FA" w:rsidP="001869FA">
      <w:pPr>
        <w:pStyle w:val="1"/>
      </w:pPr>
      <w:bookmarkStart w:id="3" w:name="_Toc7988784"/>
      <w:r>
        <w:t>ПЕДАГОГИЧЕСКАЯ ПРАКТИКА – Б</w:t>
      </w:r>
      <w:proofErr w:type="gramStart"/>
      <w:r>
        <w:t>2</w:t>
      </w:r>
      <w:proofErr w:type="gramEnd"/>
      <w:r>
        <w:t>.П.2</w:t>
      </w:r>
      <w:bookmarkEnd w:id="3"/>
    </w:p>
    <w:p w:rsidR="001869FA" w:rsidRDefault="001869FA" w:rsidP="001869FA">
      <w:r>
        <w:t>Цель практики: подготовка к научно-педагогической деятельности, включа</w:t>
      </w:r>
      <w:r>
        <w:t>ю</w:t>
      </w:r>
      <w:r>
        <w:t>щая формирование собственных методических разработок по базовым инж</w:t>
      </w:r>
      <w:r>
        <w:t>е</w:t>
      </w:r>
      <w:r>
        <w:t>нерным дисциплинам и получение практических навыков работы с аудитор</w:t>
      </w:r>
      <w:r>
        <w:t>и</w:t>
      </w:r>
      <w:r>
        <w:t>ей.  Планируется проведение практических занятий по курсу «Теоретическая</w:t>
      </w:r>
      <w:r>
        <w:t xml:space="preserve"> </w:t>
      </w:r>
      <w:r>
        <w:t xml:space="preserve"> механика». Составление и решение уравнений равновесия для плоской сист</w:t>
      </w:r>
      <w:r>
        <w:t>е</w:t>
      </w:r>
      <w:r>
        <w:t>мы сил. Составление и решение уравнений равновесия для пространственной системы сил. Решение задач статики при наличии сил тр</w:t>
      </w:r>
      <w:r>
        <w:t>е</w:t>
      </w:r>
      <w:r>
        <w:t>ния. Решение задач по кинематике точки. Решение задач по кинематике плоских механизмов с и</w:t>
      </w:r>
      <w:r>
        <w:t>с</w:t>
      </w:r>
      <w:r>
        <w:t>пользованием аналитического метода решения задач кинематики. Решение з</w:t>
      </w:r>
      <w:r>
        <w:t>а</w:t>
      </w:r>
      <w:r>
        <w:t>дач по кинематике плоских механизмов с использованием геометрического метода решения задач кинематики.</w:t>
      </w:r>
    </w:p>
    <w:p w:rsidR="001869FA" w:rsidRDefault="001869FA" w:rsidP="001869FA"/>
    <w:p w:rsidR="001869FA" w:rsidRDefault="001869FA" w:rsidP="001869FA"/>
    <w:p w:rsidR="001869FA" w:rsidRDefault="001869FA" w:rsidP="001869FA">
      <w:pPr>
        <w:pStyle w:val="1"/>
      </w:pPr>
      <w:bookmarkStart w:id="4" w:name="_Toc7988785"/>
      <w:r>
        <w:t>ПРЕДДИПЛОМНАЯ ПРАКТИКА – Б</w:t>
      </w:r>
      <w:proofErr w:type="gramStart"/>
      <w:r>
        <w:t>2</w:t>
      </w:r>
      <w:proofErr w:type="gramEnd"/>
      <w:r>
        <w:t>.П.3</w:t>
      </w:r>
      <w:bookmarkEnd w:id="4"/>
    </w:p>
    <w:p w:rsidR="001869FA" w:rsidRDefault="001869FA" w:rsidP="001869FA">
      <w:r>
        <w:t>Целью преддипломной практики является выполнение выпускной квалифик</w:t>
      </w:r>
      <w:r>
        <w:t>а</w:t>
      </w:r>
      <w:r>
        <w:t xml:space="preserve">ционной работы. </w:t>
      </w:r>
      <w:proofErr w:type="gramStart"/>
      <w:r>
        <w:t>Содержательными задачами практики являются: формиров</w:t>
      </w:r>
      <w:r>
        <w:t>а</w:t>
      </w:r>
      <w:r>
        <w:t xml:space="preserve">ние навыков организации научно-практического исследования в области </w:t>
      </w:r>
      <w:proofErr w:type="spellStart"/>
      <w:r>
        <w:t>м</w:t>
      </w:r>
      <w:r>
        <w:t>е</w:t>
      </w:r>
      <w:r>
        <w:t>хатроники</w:t>
      </w:r>
      <w:proofErr w:type="spellEnd"/>
      <w:r>
        <w:t xml:space="preserve"> и </w:t>
      </w:r>
      <w:proofErr w:type="spellStart"/>
      <w:r>
        <w:t>роботехники</w:t>
      </w:r>
      <w:proofErr w:type="spellEnd"/>
      <w:r>
        <w:t>; анализ научно-технической информации, отеч</w:t>
      </w:r>
      <w:r>
        <w:t>е</w:t>
      </w:r>
      <w:r>
        <w:t xml:space="preserve">ственного и зарубежного опыта в области разработки и исследования </w:t>
      </w:r>
      <w:proofErr w:type="spellStart"/>
      <w:r>
        <w:t>м</w:t>
      </w:r>
      <w:r>
        <w:t>е</w:t>
      </w:r>
      <w:r>
        <w:t>хатронных</w:t>
      </w:r>
      <w:proofErr w:type="spellEnd"/>
      <w:r>
        <w:t xml:space="preserve"> и робототехнических систем; проведение теоретических и эксп</w:t>
      </w:r>
      <w:r>
        <w:t>е</w:t>
      </w:r>
      <w:r>
        <w:t>риментальных исследований с целью разработки новых образцов и соверше</w:t>
      </w:r>
      <w:r>
        <w:t>н</w:t>
      </w:r>
      <w:r>
        <w:t xml:space="preserve">ствования существующих </w:t>
      </w:r>
      <w:proofErr w:type="spellStart"/>
      <w:r>
        <w:t>мехатронных</w:t>
      </w:r>
      <w:proofErr w:type="spellEnd"/>
      <w:r>
        <w:t xml:space="preserve"> и робототехнических систем, их м</w:t>
      </w:r>
      <w:r>
        <w:t>о</w:t>
      </w:r>
      <w:r>
        <w:t>дулей и подсистем;</w:t>
      </w:r>
      <w:proofErr w:type="gramEnd"/>
      <w:r>
        <w:t xml:space="preserve"> разработка математических моделей роботов, </w:t>
      </w:r>
      <w:proofErr w:type="spellStart"/>
      <w:r>
        <w:t>мехатро</w:t>
      </w:r>
      <w:r>
        <w:t>н</w:t>
      </w:r>
      <w:r>
        <w:t>ных</w:t>
      </w:r>
      <w:proofErr w:type="spellEnd"/>
      <w:r>
        <w:t xml:space="preserve"> и робототехнических систем, их отдельных подсистем и модулей, пров</w:t>
      </w:r>
      <w:r>
        <w:t>е</w:t>
      </w:r>
      <w:r>
        <w:t>дение их исследования с помощью математического моделирования, с прим</w:t>
      </w:r>
      <w:r>
        <w:t>е</w:t>
      </w:r>
      <w:r>
        <w:t>нением как специальных, так и универсальных программных средств, с целью обоснования принятых теоретических и конструктивных р</w:t>
      </w:r>
      <w:r>
        <w:t>е</w:t>
      </w:r>
      <w:r>
        <w:t>шений; участие в работах по организации и проведению экспериментов на действующих объе</w:t>
      </w:r>
      <w:r>
        <w:t>к</w:t>
      </w:r>
      <w:r>
        <w:t xml:space="preserve">тах и экспериментальных макетах </w:t>
      </w:r>
      <w:proofErr w:type="spellStart"/>
      <w:r>
        <w:t>мехатронных</w:t>
      </w:r>
      <w:proofErr w:type="spellEnd"/>
      <w:r>
        <w:t xml:space="preserve"> и робот</w:t>
      </w:r>
      <w:r>
        <w:t>о</w:t>
      </w:r>
      <w:r>
        <w:t>технических систем, их подсистем и отдельных модулей, обработка результатов экспериментал</w:t>
      </w:r>
      <w:r>
        <w:t>ь</w:t>
      </w:r>
      <w:r>
        <w:t>ных исследований с применением современных информ</w:t>
      </w:r>
      <w:r>
        <w:t>а</w:t>
      </w:r>
      <w:r>
        <w:t>ционных технологий; подготовка отчётов, научных публикаций и докладов на научных конференц</w:t>
      </w:r>
      <w:r>
        <w:t>и</w:t>
      </w:r>
      <w:r>
        <w:t>ях и семинарах, участие во внедрении результатов иссл</w:t>
      </w:r>
      <w:r>
        <w:t>е</w:t>
      </w:r>
      <w:r>
        <w:t>дований и разработок.</w:t>
      </w:r>
    </w:p>
    <w:p w:rsidR="001869FA" w:rsidRDefault="001869FA" w:rsidP="001869FA"/>
    <w:p w:rsidR="00CF4B96" w:rsidRPr="009F56CB" w:rsidRDefault="00CF4B96"/>
    <w:sectPr w:rsidR="00CF4B96" w:rsidRPr="009F56CB" w:rsidSect="00D513D5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472134"/>
    <w:multiLevelType w:val="hybridMultilevel"/>
    <w:tmpl w:val="E968D4C8"/>
    <w:lvl w:ilvl="0" w:tplc="30022C2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869FA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1312"/>
    <w:rsid w:val="008618CB"/>
    <w:rsid w:val="008706ED"/>
    <w:rsid w:val="008711C0"/>
    <w:rsid w:val="0087125A"/>
    <w:rsid w:val="00871C75"/>
    <w:rsid w:val="00886571"/>
    <w:rsid w:val="00897AF6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C79BC"/>
    <w:rsid w:val="00AD55AC"/>
    <w:rsid w:val="00AD6EF1"/>
    <w:rsid w:val="00AD7B8E"/>
    <w:rsid w:val="00AD7E6D"/>
    <w:rsid w:val="00B14FAC"/>
    <w:rsid w:val="00B17912"/>
    <w:rsid w:val="00B2147B"/>
    <w:rsid w:val="00B24973"/>
    <w:rsid w:val="00B47303"/>
    <w:rsid w:val="00B55D74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8DC"/>
    <w:rsid w:val="00DC2CB9"/>
    <w:rsid w:val="00DC6D09"/>
    <w:rsid w:val="00DD3903"/>
    <w:rsid w:val="00DD4EB0"/>
    <w:rsid w:val="00DF12B4"/>
    <w:rsid w:val="00DF343F"/>
    <w:rsid w:val="00E15E25"/>
    <w:rsid w:val="00E31011"/>
    <w:rsid w:val="00E32AF9"/>
    <w:rsid w:val="00E41532"/>
    <w:rsid w:val="00E41BFA"/>
    <w:rsid w:val="00E4270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C05B5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Институт энергомашиностроения и механики ЭнМИ</institute>
    <profile xmlns="9fcb41ef-c49b-4112-a10d-653860e908af">Разработка компьютерных технологий управления и математического моделирования в робототехнике и мехатронике</profile>
    <form_x002d_study xmlns="9fcb41ef-c49b-4112-a10d-653860e908af">очная</form_x002d_study>
    <ProfId xmlns="64305f73-e4ae-4b98-b1ed-9a59690d7f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03B40-593B-480D-85AF-E030518A2D60}"/>
</file>

<file path=customXml/itemProps2.xml><?xml version="1.0" encoding="utf-8"?>
<ds:datastoreItem xmlns:ds="http://schemas.openxmlformats.org/officeDocument/2006/customXml" ds:itemID="{F09FE047-49B4-4D2B-B86B-ACEEDC40C526}"/>
</file>

<file path=customXml/itemProps3.xml><?xml version="1.0" encoding="utf-8"?>
<ds:datastoreItem xmlns:ds="http://schemas.openxmlformats.org/officeDocument/2006/customXml" ds:itemID="{8BEF9BB4-DB4E-4B2B-AA4C-25C260A6C9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4169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us</cp:lastModifiedBy>
  <cp:revision>7</cp:revision>
  <cp:lastPrinted>2017-07-13T09:51:00Z</cp:lastPrinted>
  <dcterms:created xsi:type="dcterms:W3CDTF">2019-04-24T18:19:00Z</dcterms:created>
  <dcterms:modified xsi:type="dcterms:W3CDTF">2019-05-05T19:46:00Z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24700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